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F" w:rsidRPr="00E36D36" w:rsidRDefault="004A5932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420BF" w:rsidRPr="00E36D36" w:rsidRDefault="004A5932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420BF" w:rsidRPr="00E36D36" w:rsidRDefault="004A5932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F420BF" w:rsidRPr="007F3D7E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CS"/>
        </w:rPr>
        <w:t>248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-14</w:t>
      </w:r>
    </w:p>
    <w:p w:rsidR="00F420BF" w:rsidRPr="00E36D36" w:rsidRDefault="008079A0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420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RS"/>
        </w:rPr>
        <w:t>2014.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420BF" w:rsidRPr="00E36D36" w:rsidRDefault="004A5932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32F6D" w:rsidRPr="00DE5895" w:rsidRDefault="00032F6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Pr="00E36D36" w:rsidRDefault="004A5932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F420BF" w:rsidRPr="00E36D36" w:rsidRDefault="004A5932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420BF" w:rsidRPr="00E36D36" w:rsidRDefault="004A5932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2F6D" w:rsidRDefault="00032F6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1,00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Adriana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Anastasov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Boban</w:t>
      </w:r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Birmačević</w:t>
      </w:r>
      <w:proofErr w:type="spellEnd"/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Jezdimir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Vučetić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Vlahović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Zorić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Violeta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Lutovac</w:t>
      </w:r>
      <w:proofErr w:type="spellEnd"/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Momo</w:t>
      </w:r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Čolaković</w:t>
      </w:r>
      <w:r w:rsidR="00C4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354D" w:rsidRPr="001A474E" w:rsidRDefault="00C4354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354D" w:rsidRDefault="00C4354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Default="004A5932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420BF" w:rsidRPr="003A34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F420BF" w:rsidRPr="003A34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Kosanić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Šaip</w:t>
      </w:r>
      <w:r w:rsidR="008079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Kamberi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Pr="00E36D36" w:rsidRDefault="00F420BF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D6574" w:rsidRPr="004D6574" w:rsidRDefault="004A5932" w:rsidP="004D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F420BF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F420BF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420BF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420BF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D657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4D657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Jugoslav</w:t>
      </w:r>
      <w:r w:rsidR="004D657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4D657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4D657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 w:rsidR="004D6574" w:rsidRP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Republičkog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hidrometeorološkog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zavoda</w:t>
      </w:r>
      <w:r w:rsidR="004D6574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Danijela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Božanić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šef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Odseka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Zelene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stolice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modernih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veština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D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Valentina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Đureta</w:t>
      </w:r>
      <w:proofErr w:type="spellEnd"/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Beogradskog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fonda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političku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izuzetnost</w:t>
      </w:r>
      <w:r w:rsidR="004D6574" w:rsidRPr="004D65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F420BF" w:rsidRDefault="001A7B81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420BF" w:rsidRPr="00725CEF" w:rsidRDefault="004A5932" w:rsidP="00F420B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F420BF" w:rsidRPr="00C2175D" w:rsidRDefault="004A5932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F420BF" w:rsidRPr="00CF7D3B" w:rsidRDefault="00F420BF" w:rsidP="00F4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BF" w:rsidRDefault="00B24B1C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Originaln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(1975)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osnivanju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Originalnog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privilegijama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imunitetima</w:t>
      </w:r>
      <w:proofErr w:type="spellEnd"/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osnivanju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privilegijama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imunitetima</w:t>
      </w:r>
      <w:proofErr w:type="spellEnd"/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osnivanju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privilegijama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imunitetima</w:t>
      </w:r>
      <w:proofErr w:type="spellEnd"/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24B1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24B1C" w:rsidRDefault="00B24B1C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C435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4B1C" w:rsidRPr="00B24B1C" w:rsidRDefault="00B24B1C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Default="004A5932" w:rsidP="00F420B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55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B00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4B1C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4B1C" w:rsidRDefault="004A5932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Prva</w:t>
      </w:r>
      <w:r w:rsidR="00F420BF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420BF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420BF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F420BF" w:rsidRPr="00B800D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potvrđivanju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Originaln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konvencij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e (1975)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osnivanju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Evropskog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centra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srednjoročne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prognoze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vremena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Originalnog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protokola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privilegijama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imunitetima</w:t>
      </w:r>
      <w:proofErr w:type="spellEnd"/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Evropskog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centra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srednjoročne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prognoze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vremena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Protokol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Konvencije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osnivanju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Evropskog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centra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srednjoročne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prognoze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vremena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Protokola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privilegijama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imunitetima</w:t>
      </w:r>
      <w:proofErr w:type="spellEnd"/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Evropskog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centra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srednjoročne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prognoze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vremena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Konvencij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osnivanju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Evropskog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centra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srednjoročne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prognoze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vremena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Protokola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privilegijama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imunitetima</w:t>
      </w:r>
      <w:proofErr w:type="spellEnd"/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Evropskog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centra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srednjoročne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prognoze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vremena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B24B1C" w:rsidRPr="00544C6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</w:p>
    <w:p w:rsidR="00544C69" w:rsidRDefault="00544C69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046" w:rsidRDefault="004A5932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Uvodne</w:t>
      </w:r>
      <w:r w:rsidR="000050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napomene</w:t>
      </w:r>
      <w:r w:rsidR="000050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izneo</w:t>
      </w:r>
      <w:r w:rsidR="000050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050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Jugoslav</w:t>
      </w:r>
      <w:r w:rsidR="000050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050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0050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 w:rsidR="000050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D052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hidrometerološkog</w:t>
      </w:r>
      <w:proofErr w:type="spellEnd"/>
      <w:r w:rsidR="00D052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Upoznao</w:t>
      </w:r>
      <w:r w:rsidR="00B25E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25E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Zaključkom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463E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Evropskom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centru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Naveo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Evropski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centar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14DF5" w:rsidRP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="00514DF5" w:rsidRP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="00514DF5" w:rsidRP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međuvladina</w:t>
      </w:r>
      <w:r w:rsid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stručna</w:t>
      </w:r>
      <w:r w:rsid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514D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čini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Evrope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izuzetnog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našu</w:t>
      </w:r>
      <w:r w:rsidR="00563D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zemlju</w:t>
      </w:r>
      <w:r w:rsidR="006B2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B2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B2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naše</w:t>
      </w:r>
      <w:r w:rsidR="006B2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institucije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B2A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Centar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ustanovljen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Konvencije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osnivanju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potpisane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1973.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2D14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osnivanju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zemalja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članica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unije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učestvovala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66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SFRJ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političkih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događaja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obeležili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prethodni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naša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prestala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C35A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punoravni</w:t>
      </w:r>
      <w:proofErr w:type="spellEnd"/>
      <w:r w:rsidR="00B25E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B25E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678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postati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punopravni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osnivanja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Konvencija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pretrpela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izvesne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kroz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Protokolu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Konvenije</w:t>
      </w:r>
      <w:proofErr w:type="spellEnd"/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Protokolu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privilegijama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imunitetima</w:t>
      </w:r>
      <w:proofErr w:type="spellEnd"/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članice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ratifikovale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srednjeročnu</w:t>
      </w:r>
      <w:proofErr w:type="spellEnd"/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prognozu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hidrometerološki</w:t>
      </w:r>
      <w:proofErr w:type="spellEnd"/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januaru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35D7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navedenog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Zaključka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inicirao</w:t>
      </w:r>
      <w:r w:rsidR="001D75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pristupanje</w:t>
      </w:r>
      <w:r w:rsidR="00012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punopravnom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članstvu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2C76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koga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stiče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odlučivanja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strateškim</w:t>
      </w:r>
      <w:r w:rsidR="009423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pitanjima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njihovih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znanja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produkata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računarskih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6046" w:rsidRDefault="00076046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36B9" w:rsidRDefault="004A5932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usledila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7604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1A3B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3B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Boban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Birmančević</w:t>
      </w:r>
      <w:r w:rsidR="001A3B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6046" w:rsidRDefault="00076046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E66AE" w:rsidRDefault="004A5932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hidrometerološki</w:t>
      </w:r>
      <w:proofErr w:type="spellEnd"/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prestao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srednjeročne</w:t>
      </w:r>
      <w:proofErr w:type="spellEnd"/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Budžetom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predviđena</w:t>
      </w:r>
      <w:r w:rsidR="009036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realizaciju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punopravnog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članstva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A34E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troškove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plaćanja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godišnje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kontribucije</w:t>
      </w:r>
      <w:r w:rsidR="004C16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1970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zemalja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članica</w:t>
      </w:r>
      <w:r w:rsidR="00280A6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80835" w:rsidRDefault="004A5932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pridruženi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ispunila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polovinu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proističe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Konvencije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Naglašeno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464C24" w:rsidRPr="00464C2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64C24" w:rsidRP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="00464C24" w:rsidRP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="00464C24" w:rsidRP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velika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808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naročito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vandredne</w:t>
      </w:r>
      <w:proofErr w:type="spellEnd"/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dobijaju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pouzdanije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3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preciznije</w:t>
      </w:r>
      <w:r w:rsidR="001E37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vremenske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="00F22D2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84257" w:rsidRDefault="00884257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4257" w:rsidRDefault="00080835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skorašnjih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bile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manje</w:t>
      </w:r>
      <w:r w:rsidR="00884257" w:rsidRP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smo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bili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punopravni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884257" w:rsidRP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84257" w:rsidRP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srednjoročne</w:t>
      </w:r>
      <w:r w:rsidR="00884257" w:rsidRP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prognoze</w:t>
      </w:r>
      <w:r w:rsidR="00884257" w:rsidRPr="00464C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sprečila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katastrofa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nas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zadesila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nam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centru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značiti</w:t>
      </w:r>
      <w:r w:rsidR="00884257" w:rsidRP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preventiva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sličnih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vremenskih</w:t>
      </w:r>
      <w:r w:rsidR="008842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CS"/>
        </w:rPr>
        <w:t>nepogoda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512C3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Pojašnjeno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naše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institucije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posao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majskih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poplave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uradile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kraja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smo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Meteo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alarma</w:t>
      </w:r>
      <w:proofErr w:type="spellEnd"/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Svetska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meterorološka</w:t>
      </w:r>
      <w:proofErr w:type="spellEnd"/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pohvalila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RHMZ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ono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učinjeno</w:t>
      </w:r>
      <w:r w:rsidR="00AC55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ipak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moglo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nadomesti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višedecenijske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propuste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odnose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ulaganja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nasipe</w:t>
      </w:r>
      <w:r w:rsidR="00F572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odbrambene</w:t>
      </w:r>
      <w:r w:rsidR="001512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sisteme</w:t>
      </w:r>
      <w:r w:rsidR="00C045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konkretnom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Evropskog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imalo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3E4E" w:rsidRDefault="000E3E4E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3E4E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prerano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crvena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opasnost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dešavalo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dešavale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možda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odmah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reagovano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konkretnom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opasnosti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preispitati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prag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oglašavanje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crvene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opasnosti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ozbiljnije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shvatali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pripravni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posledice</w:t>
      </w:r>
      <w:r w:rsidR="000E3E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D5422F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Objašnjeno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stepena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opasnosti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žuta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narandžasta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crvena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Meteo</w:t>
      </w:r>
      <w:proofErr w:type="spellEnd"/>
      <w:r w:rsidR="007C7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alarm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nacionalnih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meteoroloških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proofErr w:type="spellStart"/>
      <w:r w:rsidR="007C7A01">
        <w:rPr>
          <w:rFonts w:ascii="Times New Roman" w:eastAsia="Times New Roman" w:hAnsi="Times New Roman" w:cs="Times New Roman"/>
          <w:sz w:val="24"/>
          <w:szCs w:val="24"/>
        </w:rPr>
        <w:t>Eumetnet</w:t>
      </w:r>
      <w:proofErr w:type="spellEnd"/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kojem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pristupila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Rezultat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meteo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alarmi</w:t>
      </w:r>
      <w:proofErr w:type="spellEnd"/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značenje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nemaju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pragove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oni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definišu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specifičnim</w:t>
      </w:r>
      <w:r w:rsidR="00C735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klimatskim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uslovima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svakog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mogućim</w:t>
      </w:r>
      <w:r w:rsidR="00D54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štetama</w:t>
      </w:r>
      <w:r w:rsidR="002223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223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aspekta</w:t>
      </w:r>
      <w:r w:rsidR="002223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rizika</w:t>
      </w:r>
      <w:r w:rsidR="002223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uporednom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pregledu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susednim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državama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Hrvatskom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Slovenijom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Mađarskom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kriterijumi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harmonizovani</w:t>
      </w:r>
      <w:r w:rsidR="002152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72DEC" w:rsidRDefault="00172DE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2DEC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završenoj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raspravi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glasao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A1B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E4C3C" w:rsidRDefault="003E4C3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4C3C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Druga</w:t>
      </w:r>
      <w:r w:rsidR="003E4C3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tačka</w:t>
      </w:r>
      <w:r w:rsidR="003E4C3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3E4C3C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reda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3E4C3C" w:rsidRDefault="003E4C3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3BA3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mesec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nastanka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divlje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putu</w:t>
      </w:r>
      <w:proofErr w:type="spellEnd"/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</w:t>
      </w:r>
      <w:proofErr w:type="spellEnd"/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preko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građevinskih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Milutinović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saobraćajna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sprečavanju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nastajanja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3E4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uvek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dobila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ograda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oštećena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metara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dužine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uništena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slaže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kolovoz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</w:t>
      </w:r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puta</w:t>
      </w:r>
      <w:proofErr w:type="spellEnd"/>
      <w:r w:rsidR="00C750D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putevima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onoga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stara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putevima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Putevi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preduzme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nastanka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odlaže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šut</w:t>
      </w:r>
      <w:r w:rsidR="00773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Ukazano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materijalna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šteta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velika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713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uklanjala</w:t>
      </w:r>
      <w:r w:rsidR="005B2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5B2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</w:t>
      </w:r>
      <w:r w:rsidR="005B2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veliku</w:t>
      </w:r>
      <w:r w:rsidR="005B2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opasnost</w:t>
      </w:r>
      <w:r w:rsidR="005B2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5B2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5B24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Apelovala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pokrene</w:t>
      </w:r>
      <w:r w:rsidR="001F59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653D6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planu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septembru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posvećeno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optadom</w:t>
      </w:r>
      <w:proofErr w:type="spellEnd"/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deponijama</w:t>
      </w:r>
      <w:r w:rsidR="00813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fotografisati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divlje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najkritičnije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fotografije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prikazane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slušanju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inicirati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pronalaženje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5E78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653D6" w:rsidRDefault="00E653D6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4C3C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E653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653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Boban</w:t>
      </w:r>
      <w:r w:rsidR="00E653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Birmančević</w:t>
      </w:r>
      <w:r w:rsidR="00E653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E54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radom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Mitrovici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reciklažnim</w:t>
      </w:r>
      <w:proofErr w:type="spellEnd"/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centrom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Šapcu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nastaje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zato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stvara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manjih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divljih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</w:t>
      </w:r>
      <w:r w:rsidR="00907C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4B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814B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14B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bavi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pitanjem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hitnije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bavi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pitanjem</w:t>
      </w:r>
      <w:r w:rsidR="003B44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196F77" w:rsidRDefault="00196F77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6F77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Jezdimir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Vučetić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ponovo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skrenuo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pažnju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otpade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opasnih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rudnika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rudnika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Stolice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akcenat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opasnog</w:t>
      </w:r>
      <w:r w:rsidR="00196F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451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451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prisustva</w:t>
      </w:r>
      <w:r w:rsidR="00451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teških</w:t>
      </w:r>
      <w:r w:rsidR="00451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metala</w:t>
      </w:r>
      <w:r w:rsidR="00451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51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zagađenja</w:t>
      </w:r>
      <w:r w:rsidR="00451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vodotokova</w:t>
      </w:r>
      <w:r w:rsidR="000C63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bude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inicijator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rešavanja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ovakvih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pozvati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relevantne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subjekte</w:t>
      </w:r>
      <w:r w:rsidR="00A82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predstoji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otvaranje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Poglavlja</w:t>
      </w:r>
      <w:r w:rsidR="00E851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 </w:t>
      </w:r>
    </w:p>
    <w:p w:rsidR="00430ADC" w:rsidRDefault="00430AD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0ADC" w:rsidRDefault="004A5932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osvrnuo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sprovesti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istaknutim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problemom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rudniku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obezbeđeno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miliona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potrošena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namene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Istaknuto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ponovo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aktuelizovati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konačno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</w:t>
      </w:r>
      <w:r w:rsidR="00430A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D5A0C" w:rsidRDefault="007D5A0C" w:rsidP="00AC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D5A0C" w:rsidRDefault="004A5932" w:rsidP="007D5A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D5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7D5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5A0C">
        <w:rPr>
          <w:rFonts w:ascii="Times New Roman" w:hAnsi="Times New Roman" w:cs="Times New Roman"/>
          <w:sz w:val="24"/>
          <w:szCs w:val="24"/>
          <w:lang w:val="sr-Cyrl-RS"/>
        </w:rPr>
        <w:t xml:space="preserve"> 11,3</w:t>
      </w:r>
      <w:r w:rsidR="007D5A0C">
        <w:rPr>
          <w:rFonts w:ascii="Times New Roman" w:hAnsi="Times New Roman" w:cs="Times New Roman"/>
          <w:sz w:val="24"/>
          <w:szCs w:val="24"/>
        </w:rPr>
        <w:t>0</w:t>
      </w:r>
      <w:r w:rsidR="007D5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D5A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66AE" w:rsidRDefault="001E66AE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E66AE" w:rsidRDefault="001E66AE" w:rsidP="00B24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E5395" w:rsidRDefault="004E5395" w:rsidP="004E53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395" w:rsidRDefault="004E5395" w:rsidP="004E53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395" w:rsidRPr="00E36D36" w:rsidRDefault="004E5395" w:rsidP="004E5395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E5395" w:rsidRPr="00BF291F" w:rsidRDefault="004E5395" w:rsidP="004E5395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hAnsi="Times New Roman" w:cs="Times New Roman"/>
          <w:sz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5932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</w:p>
    <w:p w:rsidR="00F021BF" w:rsidRDefault="00F021BF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09FB" w:rsidRPr="00F51B3B" w:rsidRDefault="00FB09FB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D30" w:rsidRPr="00880974" w:rsidRDefault="00C36D30" w:rsidP="00C10EC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36D30" w:rsidRPr="00880974" w:rsidSect="00CB1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D5" w:rsidRDefault="00DB65D5" w:rsidP="00CB1282">
      <w:pPr>
        <w:spacing w:after="0" w:line="240" w:lineRule="auto"/>
      </w:pPr>
      <w:r>
        <w:separator/>
      </w:r>
    </w:p>
  </w:endnote>
  <w:endnote w:type="continuationSeparator" w:id="0">
    <w:p w:rsidR="00DB65D5" w:rsidRDefault="00DB65D5" w:rsidP="00CB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2" w:rsidRDefault="004A5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2" w:rsidRDefault="004A59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2" w:rsidRDefault="004A5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D5" w:rsidRDefault="00DB65D5" w:rsidP="00CB1282">
      <w:pPr>
        <w:spacing w:after="0" w:line="240" w:lineRule="auto"/>
      </w:pPr>
      <w:r>
        <w:separator/>
      </w:r>
    </w:p>
  </w:footnote>
  <w:footnote w:type="continuationSeparator" w:id="0">
    <w:p w:rsidR="00DB65D5" w:rsidRDefault="00DB65D5" w:rsidP="00CB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2" w:rsidRDefault="004A5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420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1282" w:rsidRDefault="00CB12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9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1282" w:rsidRDefault="00CB12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32" w:rsidRDefault="004A5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251"/>
    <w:multiLevelType w:val="hybridMultilevel"/>
    <w:tmpl w:val="5986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626F"/>
    <w:multiLevelType w:val="hybridMultilevel"/>
    <w:tmpl w:val="E64ED0BC"/>
    <w:lvl w:ilvl="0" w:tplc="55B80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BF"/>
    <w:rsid w:val="0000421E"/>
    <w:rsid w:val="00005098"/>
    <w:rsid w:val="00006233"/>
    <w:rsid w:val="00010A03"/>
    <w:rsid w:val="00012F5E"/>
    <w:rsid w:val="00024BDC"/>
    <w:rsid w:val="00032E64"/>
    <w:rsid w:val="00032F6D"/>
    <w:rsid w:val="0003714C"/>
    <w:rsid w:val="000403AE"/>
    <w:rsid w:val="00061041"/>
    <w:rsid w:val="00070246"/>
    <w:rsid w:val="00070FE3"/>
    <w:rsid w:val="00076046"/>
    <w:rsid w:val="00077D9B"/>
    <w:rsid w:val="00080835"/>
    <w:rsid w:val="00081F73"/>
    <w:rsid w:val="00093B69"/>
    <w:rsid w:val="000A0B02"/>
    <w:rsid w:val="000B1AFF"/>
    <w:rsid w:val="000B2DED"/>
    <w:rsid w:val="000C0F21"/>
    <w:rsid w:val="000C63E7"/>
    <w:rsid w:val="000D1443"/>
    <w:rsid w:val="000D37C0"/>
    <w:rsid w:val="000E3E4E"/>
    <w:rsid w:val="00103ECA"/>
    <w:rsid w:val="00106D1A"/>
    <w:rsid w:val="001135B6"/>
    <w:rsid w:val="0012026D"/>
    <w:rsid w:val="0012251E"/>
    <w:rsid w:val="00136823"/>
    <w:rsid w:val="00140FF6"/>
    <w:rsid w:val="001512C3"/>
    <w:rsid w:val="0015309E"/>
    <w:rsid w:val="001633AC"/>
    <w:rsid w:val="00172DEC"/>
    <w:rsid w:val="00196F77"/>
    <w:rsid w:val="001970AA"/>
    <w:rsid w:val="001A3BBF"/>
    <w:rsid w:val="001A69EF"/>
    <w:rsid w:val="001A7B81"/>
    <w:rsid w:val="001C6A69"/>
    <w:rsid w:val="001D10FB"/>
    <w:rsid w:val="001D50B2"/>
    <w:rsid w:val="001D5E9B"/>
    <w:rsid w:val="001D75D1"/>
    <w:rsid w:val="001E37A7"/>
    <w:rsid w:val="001E4530"/>
    <w:rsid w:val="001E66AE"/>
    <w:rsid w:val="001F59A6"/>
    <w:rsid w:val="00214908"/>
    <w:rsid w:val="002152E8"/>
    <w:rsid w:val="00221865"/>
    <w:rsid w:val="002223EF"/>
    <w:rsid w:val="00223823"/>
    <w:rsid w:val="00233752"/>
    <w:rsid w:val="00235B0B"/>
    <w:rsid w:val="0023661E"/>
    <w:rsid w:val="00246810"/>
    <w:rsid w:val="0025006B"/>
    <w:rsid w:val="0027529D"/>
    <w:rsid w:val="00275493"/>
    <w:rsid w:val="00280A65"/>
    <w:rsid w:val="002A1206"/>
    <w:rsid w:val="002A1B5E"/>
    <w:rsid w:val="002C7642"/>
    <w:rsid w:val="002C76E8"/>
    <w:rsid w:val="002C7ED3"/>
    <w:rsid w:val="002D149F"/>
    <w:rsid w:val="002E0E4C"/>
    <w:rsid w:val="002E4851"/>
    <w:rsid w:val="003043EC"/>
    <w:rsid w:val="00304BFF"/>
    <w:rsid w:val="003161A4"/>
    <w:rsid w:val="00340C26"/>
    <w:rsid w:val="003414E3"/>
    <w:rsid w:val="003529F4"/>
    <w:rsid w:val="003621E6"/>
    <w:rsid w:val="00364E92"/>
    <w:rsid w:val="00376EA7"/>
    <w:rsid w:val="0038263D"/>
    <w:rsid w:val="00386327"/>
    <w:rsid w:val="00391EAA"/>
    <w:rsid w:val="003A008C"/>
    <w:rsid w:val="003B447A"/>
    <w:rsid w:val="003B67E3"/>
    <w:rsid w:val="003E4C3C"/>
    <w:rsid w:val="003F5848"/>
    <w:rsid w:val="00430ADC"/>
    <w:rsid w:val="00434F74"/>
    <w:rsid w:val="00435D7B"/>
    <w:rsid w:val="0044222E"/>
    <w:rsid w:val="004431DD"/>
    <w:rsid w:val="00447321"/>
    <w:rsid w:val="004479C2"/>
    <w:rsid w:val="004512A4"/>
    <w:rsid w:val="00456158"/>
    <w:rsid w:val="00462862"/>
    <w:rsid w:val="00463E08"/>
    <w:rsid w:val="00464C24"/>
    <w:rsid w:val="0046700F"/>
    <w:rsid w:val="00484C67"/>
    <w:rsid w:val="004A5932"/>
    <w:rsid w:val="004B3CD4"/>
    <w:rsid w:val="004B69D8"/>
    <w:rsid w:val="004C1287"/>
    <w:rsid w:val="004C1619"/>
    <w:rsid w:val="004C7839"/>
    <w:rsid w:val="004D4E7F"/>
    <w:rsid w:val="004D6574"/>
    <w:rsid w:val="004E1861"/>
    <w:rsid w:val="004E5395"/>
    <w:rsid w:val="004F5BDE"/>
    <w:rsid w:val="005076C8"/>
    <w:rsid w:val="00514DF5"/>
    <w:rsid w:val="00517B8E"/>
    <w:rsid w:val="0053690D"/>
    <w:rsid w:val="00544C69"/>
    <w:rsid w:val="0056095D"/>
    <w:rsid w:val="00563DB6"/>
    <w:rsid w:val="00567A0D"/>
    <w:rsid w:val="005901A5"/>
    <w:rsid w:val="00594479"/>
    <w:rsid w:val="00595997"/>
    <w:rsid w:val="00595B37"/>
    <w:rsid w:val="005A0C32"/>
    <w:rsid w:val="005B17A6"/>
    <w:rsid w:val="005B2406"/>
    <w:rsid w:val="005C62B9"/>
    <w:rsid w:val="005C7C80"/>
    <w:rsid w:val="005D6235"/>
    <w:rsid w:val="005D6C64"/>
    <w:rsid w:val="005E1F3F"/>
    <w:rsid w:val="005E4F92"/>
    <w:rsid w:val="005E7880"/>
    <w:rsid w:val="005F4430"/>
    <w:rsid w:val="005F6C75"/>
    <w:rsid w:val="006028F0"/>
    <w:rsid w:val="00606C22"/>
    <w:rsid w:val="006116EE"/>
    <w:rsid w:val="00612277"/>
    <w:rsid w:val="006252E8"/>
    <w:rsid w:val="006402CA"/>
    <w:rsid w:val="0064225C"/>
    <w:rsid w:val="006579A3"/>
    <w:rsid w:val="00657E0C"/>
    <w:rsid w:val="00663A45"/>
    <w:rsid w:val="00673C08"/>
    <w:rsid w:val="00677954"/>
    <w:rsid w:val="006A71E8"/>
    <w:rsid w:val="006B2A6B"/>
    <w:rsid w:val="006C11FE"/>
    <w:rsid w:val="006C1A76"/>
    <w:rsid w:val="006C20BA"/>
    <w:rsid w:val="006D3592"/>
    <w:rsid w:val="006E2676"/>
    <w:rsid w:val="00713045"/>
    <w:rsid w:val="00720BA6"/>
    <w:rsid w:val="0073440A"/>
    <w:rsid w:val="00766828"/>
    <w:rsid w:val="00766E74"/>
    <w:rsid w:val="0077106B"/>
    <w:rsid w:val="00773039"/>
    <w:rsid w:val="00785ECD"/>
    <w:rsid w:val="007872E9"/>
    <w:rsid w:val="007B6577"/>
    <w:rsid w:val="007C4DE2"/>
    <w:rsid w:val="007C7A01"/>
    <w:rsid w:val="007D5427"/>
    <w:rsid w:val="007D5A0C"/>
    <w:rsid w:val="007E40E1"/>
    <w:rsid w:val="007F1EC0"/>
    <w:rsid w:val="007F464C"/>
    <w:rsid w:val="007F617C"/>
    <w:rsid w:val="008079A0"/>
    <w:rsid w:val="00813BA3"/>
    <w:rsid w:val="00814BE9"/>
    <w:rsid w:val="008401C6"/>
    <w:rsid w:val="00847D9E"/>
    <w:rsid w:val="00855C8C"/>
    <w:rsid w:val="008613E9"/>
    <w:rsid w:val="00867892"/>
    <w:rsid w:val="00880974"/>
    <w:rsid w:val="00880D4D"/>
    <w:rsid w:val="008831CD"/>
    <w:rsid w:val="00884257"/>
    <w:rsid w:val="008A2FEF"/>
    <w:rsid w:val="008B60FD"/>
    <w:rsid w:val="009036B9"/>
    <w:rsid w:val="00904BCF"/>
    <w:rsid w:val="00907C59"/>
    <w:rsid w:val="00920498"/>
    <w:rsid w:val="00931C6C"/>
    <w:rsid w:val="00937261"/>
    <w:rsid w:val="00942390"/>
    <w:rsid w:val="00942C4B"/>
    <w:rsid w:val="0095652F"/>
    <w:rsid w:val="0095766E"/>
    <w:rsid w:val="00965CF2"/>
    <w:rsid w:val="0098653C"/>
    <w:rsid w:val="00990303"/>
    <w:rsid w:val="009A2741"/>
    <w:rsid w:val="009A756E"/>
    <w:rsid w:val="009B2745"/>
    <w:rsid w:val="009D75A7"/>
    <w:rsid w:val="009D7AC7"/>
    <w:rsid w:val="009E2578"/>
    <w:rsid w:val="00A02DFF"/>
    <w:rsid w:val="00A05150"/>
    <w:rsid w:val="00A34E62"/>
    <w:rsid w:val="00A563BA"/>
    <w:rsid w:val="00A673CD"/>
    <w:rsid w:val="00A74FC6"/>
    <w:rsid w:val="00A82FD0"/>
    <w:rsid w:val="00A8535A"/>
    <w:rsid w:val="00AA7B30"/>
    <w:rsid w:val="00AB4F63"/>
    <w:rsid w:val="00AB7646"/>
    <w:rsid w:val="00AC20D0"/>
    <w:rsid w:val="00AC39FB"/>
    <w:rsid w:val="00AC55DD"/>
    <w:rsid w:val="00B00CFC"/>
    <w:rsid w:val="00B10729"/>
    <w:rsid w:val="00B141BF"/>
    <w:rsid w:val="00B24B1C"/>
    <w:rsid w:val="00B25EB9"/>
    <w:rsid w:val="00B6392D"/>
    <w:rsid w:val="00B81C12"/>
    <w:rsid w:val="00BA35E4"/>
    <w:rsid w:val="00BA7A5B"/>
    <w:rsid w:val="00BC1A95"/>
    <w:rsid w:val="00BC233F"/>
    <w:rsid w:val="00BC4F38"/>
    <w:rsid w:val="00BE6F5F"/>
    <w:rsid w:val="00C04571"/>
    <w:rsid w:val="00C04882"/>
    <w:rsid w:val="00C10EC1"/>
    <w:rsid w:val="00C15F7E"/>
    <w:rsid w:val="00C16259"/>
    <w:rsid w:val="00C24CE5"/>
    <w:rsid w:val="00C26426"/>
    <w:rsid w:val="00C27702"/>
    <w:rsid w:val="00C3524A"/>
    <w:rsid w:val="00C35AA7"/>
    <w:rsid w:val="00C36D30"/>
    <w:rsid w:val="00C4354D"/>
    <w:rsid w:val="00C43F52"/>
    <w:rsid w:val="00C735E2"/>
    <w:rsid w:val="00C73D37"/>
    <w:rsid w:val="00C750DF"/>
    <w:rsid w:val="00C77DC7"/>
    <w:rsid w:val="00C81EBA"/>
    <w:rsid w:val="00C829FF"/>
    <w:rsid w:val="00C92D8B"/>
    <w:rsid w:val="00CA4500"/>
    <w:rsid w:val="00CB1282"/>
    <w:rsid w:val="00CD02CC"/>
    <w:rsid w:val="00CD4AAB"/>
    <w:rsid w:val="00CD5317"/>
    <w:rsid w:val="00CE1462"/>
    <w:rsid w:val="00CE5DAF"/>
    <w:rsid w:val="00CF36DA"/>
    <w:rsid w:val="00D0527B"/>
    <w:rsid w:val="00D119F9"/>
    <w:rsid w:val="00D20A41"/>
    <w:rsid w:val="00D21D0B"/>
    <w:rsid w:val="00D2589C"/>
    <w:rsid w:val="00D27463"/>
    <w:rsid w:val="00D30C5E"/>
    <w:rsid w:val="00D3579B"/>
    <w:rsid w:val="00D5422F"/>
    <w:rsid w:val="00D645E2"/>
    <w:rsid w:val="00D82266"/>
    <w:rsid w:val="00D82483"/>
    <w:rsid w:val="00D955D5"/>
    <w:rsid w:val="00DB65D5"/>
    <w:rsid w:val="00DE1E8E"/>
    <w:rsid w:val="00DE2602"/>
    <w:rsid w:val="00DE5895"/>
    <w:rsid w:val="00DE5E48"/>
    <w:rsid w:val="00DF1825"/>
    <w:rsid w:val="00DF205E"/>
    <w:rsid w:val="00DF6515"/>
    <w:rsid w:val="00E03748"/>
    <w:rsid w:val="00E12F6B"/>
    <w:rsid w:val="00E132CF"/>
    <w:rsid w:val="00E17E58"/>
    <w:rsid w:val="00E24B33"/>
    <w:rsid w:val="00E26E95"/>
    <w:rsid w:val="00E3315B"/>
    <w:rsid w:val="00E35BBC"/>
    <w:rsid w:val="00E432F7"/>
    <w:rsid w:val="00E4354B"/>
    <w:rsid w:val="00E55EE9"/>
    <w:rsid w:val="00E62102"/>
    <w:rsid w:val="00E630BE"/>
    <w:rsid w:val="00E64D26"/>
    <w:rsid w:val="00E653D6"/>
    <w:rsid w:val="00E71559"/>
    <w:rsid w:val="00E72D07"/>
    <w:rsid w:val="00E821B5"/>
    <w:rsid w:val="00E8514F"/>
    <w:rsid w:val="00E9776E"/>
    <w:rsid w:val="00EA4799"/>
    <w:rsid w:val="00EA4D65"/>
    <w:rsid w:val="00EB74A3"/>
    <w:rsid w:val="00EC745F"/>
    <w:rsid w:val="00ED56B0"/>
    <w:rsid w:val="00EE3BCF"/>
    <w:rsid w:val="00EF697D"/>
    <w:rsid w:val="00F01124"/>
    <w:rsid w:val="00F021BF"/>
    <w:rsid w:val="00F05DCE"/>
    <w:rsid w:val="00F065EB"/>
    <w:rsid w:val="00F077B2"/>
    <w:rsid w:val="00F12450"/>
    <w:rsid w:val="00F16839"/>
    <w:rsid w:val="00F22D20"/>
    <w:rsid w:val="00F3018E"/>
    <w:rsid w:val="00F365A9"/>
    <w:rsid w:val="00F3757F"/>
    <w:rsid w:val="00F420BF"/>
    <w:rsid w:val="00F51B3B"/>
    <w:rsid w:val="00F5415B"/>
    <w:rsid w:val="00F57230"/>
    <w:rsid w:val="00F5757E"/>
    <w:rsid w:val="00F6117E"/>
    <w:rsid w:val="00F76A13"/>
    <w:rsid w:val="00F932A4"/>
    <w:rsid w:val="00F956CD"/>
    <w:rsid w:val="00FB09FB"/>
    <w:rsid w:val="00FB2BAD"/>
    <w:rsid w:val="00FB6B27"/>
    <w:rsid w:val="00FD3C5E"/>
    <w:rsid w:val="00FD7AB7"/>
    <w:rsid w:val="00FE167F"/>
    <w:rsid w:val="00FE54A9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82"/>
  </w:style>
  <w:style w:type="paragraph" w:styleId="Footer">
    <w:name w:val="footer"/>
    <w:basedOn w:val="Normal"/>
    <w:link w:val="Foot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82"/>
  </w:style>
  <w:style w:type="paragraph" w:styleId="ListParagraph">
    <w:name w:val="List Paragraph"/>
    <w:basedOn w:val="Normal"/>
    <w:uiPriority w:val="34"/>
    <w:qFormat/>
    <w:rsid w:val="00C7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82"/>
  </w:style>
  <w:style w:type="paragraph" w:styleId="Footer">
    <w:name w:val="footer"/>
    <w:basedOn w:val="Normal"/>
    <w:link w:val="Foot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82"/>
  </w:style>
  <w:style w:type="paragraph" w:styleId="ListParagraph">
    <w:name w:val="List Paragraph"/>
    <w:basedOn w:val="Normal"/>
    <w:uiPriority w:val="34"/>
    <w:qFormat/>
    <w:rsid w:val="00C7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3669-EFF3-4817-A6FB-B42A1B53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2014-10-27T10:49:00Z</dcterms:created>
  <dcterms:modified xsi:type="dcterms:W3CDTF">2014-10-27T10:49:00Z</dcterms:modified>
</cp:coreProperties>
</file>